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93AAC3" w14:textId="77777777" w:rsidR="00306E00" w:rsidRPr="0059289F" w:rsidRDefault="00306E00" w:rsidP="00306E00">
      <w:pPr>
        <w:jc w:val="both"/>
        <w:rPr>
          <w:rFonts w:asciiTheme="majorHAnsi" w:hAnsiTheme="majorHAnsi"/>
          <w:bCs/>
          <w:i/>
          <w:sz w:val="20"/>
          <w:szCs w:val="20"/>
        </w:rPr>
      </w:pPr>
      <w:r w:rsidRPr="0059289F">
        <w:rPr>
          <w:rFonts w:asciiTheme="majorHAnsi" w:hAnsiTheme="majorHAnsi"/>
          <w:bCs/>
          <w:i/>
          <w:sz w:val="20"/>
          <w:szCs w:val="20"/>
        </w:rPr>
        <w:t>Press Release</w:t>
      </w:r>
    </w:p>
    <w:p w14:paraId="6B0B083A" w14:textId="77777777" w:rsidR="00306E00" w:rsidRPr="00306E00" w:rsidRDefault="00306E00" w:rsidP="001967AB">
      <w:pPr>
        <w:jc w:val="center"/>
        <w:rPr>
          <w:rFonts w:asciiTheme="majorHAnsi" w:hAnsiTheme="majorHAnsi"/>
          <w:b/>
          <w:sz w:val="40"/>
          <w:szCs w:val="40"/>
        </w:rPr>
      </w:pPr>
    </w:p>
    <w:p w14:paraId="7F0A23EF" w14:textId="2A8802B6" w:rsidR="002B6159" w:rsidRPr="00306E00" w:rsidRDefault="00EC24F5" w:rsidP="00306E00">
      <w:pPr>
        <w:spacing w:line="360" w:lineRule="auto"/>
        <w:jc w:val="center"/>
        <w:rPr>
          <w:rFonts w:asciiTheme="majorHAnsi" w:hAnsiTheme="majorHAnsi"/>
          <w:b/>
          <w:bCs/>
          <w:sz w:val="40"/>
          <w:szCs w:val="40"/>
        </w:rPr>
      </w:pPr>
      <w:r>
        <w:rPr>
          <w:rFonts w:asciiTheme="majorHAnsi" w:hAnsiTheme="majorHAnsi"/>
          <w:b/>
          <w:sz w:val="40"/>
          <w:szCs w:val="40"/>
        </w:rPr>
        <w:t>Jubilant te</w:t>
      </w:r>
      <w:r w:rsidR="00991EB0">
        <w:rPr>
          <w:rFonts w:asciiTheme="majorHAnsi" w:hAnsiTheme="majorHAnsi"/>
          <w:b/>
          <w:sz w:val="40"/>
          <w:szCs w:val="40"/>
        </w:rPr>
        <w:t xml:space="preserve">nants </w:t>
      </w:r>
      <w:r>
        <w:rPr>
          <w:rFonts w:asciiTheme="majorHAnsi" w:hAnsiTheme="majorHAnsi"/>
          <w:b/>
          <w:sz w:val="40"/>
          <w:szCs w:val="40"/>
        </w:rPr>
        <w:t xml:space="preserve">now call </w:t>
      </w:r>
      <w:r w:rsidR="002B6159" w:rsidRPr="00306E00">
        <w:rPr>
          <w:rFonts w:asciiTheme="majorHAnsi" w:hAnsiTheme="majorHAnsi"/>
          <w:b/>
          <w:sz w:val="40"/>
          <w:szCs w:val="40"/>
        </w:rPr>
        <w:t xml:space="preserve">Azizi </w:t>
      </w:r>
      <w:proofErr w:type="spellStart"/>
      <w:r w:rsidR="00204B6F">
        <w:rPr>
          <w:rFonts w:asciiTheme="majorHAnsi" w:hAnsiTheme="majorHAnsi"/>
          <w:b/>
          <w:sz w:val="40"/>
          <w:szCs w:val="40"/>
        </w:rPr>
        <w:t>Liatris</w:t>
      </w:r>
      <w:proofErr w:type="spellEnd"/>
      <w:r w:rsidR="00417341" w:rsidRPr="00306E00">
        <w:rPr>
          <w:rFonts w:asciiTheme="majorHAnsi" w:hAnsiTheme="majorHAnsi"/>
          <w:b/>
          <w:sz w:val="40"/>
          <w:szCs w:val="40"/>
        </w:rPr>
        <w:t xml:space="preserve"> </w:t>
      </w:r>
      <w:r w:rsidR="00306E00" w:rsidRPr="00306E00">
        <w:rPr>
          <w:rFonts w:asciiTheme="majorHAnsi" w:hAnsiTheme="majorHAnsi"/>
          <w:b/>
          <w:sz w:val="40"/>
          <w:szCs w:val="40"/>
        </w:rPr>
        <w:t xml:space="preserve">Residence </w:t>
      </w:r>
      <w:r>
        <w:rPr>
          <w:rFonts w:asciiTheme="majorHAnsi" w:hAnsiTheme="majorHAnsi"/>
          <w:b/>
          <w:sz w:val="40"/>
          <w:szCs w:val="40"/>
        </w:rPr>
        <w:t>their new home!</w:t>
      </w:r>
    </w:p>
    <w:p w14:paraId="1177137C" w14:textId="615BD580" w:rsidR="002B6159" w:rsidRPr="0060725B" w:rsidRDefault="00EC24F5" w:rsidP="00CD4081">
      <w:pPr>
        <w:spacing w:line="360" w:lineRule="auto"/>
        <w:jc w:val="center"/>
        <w:rPr>
          <w:rFonts w:asciiTheme="majorHAnsi" w:hAnsiTheme="majorHAnsi"/>
          <w:b/>
          <w:i/>
          <w:sz w:val="28"/>
          <w:szCs w:val="28"/>
        </w:rPr>
      </w:pPr>
      <w:r w:rsidRPr="0060725B">
        <w:rPr>
          <w:rFonts w:asciiTheme="majorHAnsi" w:hAnsiTheme="majorHAnsi"/>
          <w:b/>
          <w:i/>
          <w:sz w:val="28"/>
          <w:szCs w:val="28"/>
        </w:rPr>
        <w:t>The handover is yet another achievement in an accolade-filled year</w:t>
      </w:r>
      <w:r w:rsidR="00182D54" w:rsidRPr="0060725B">
        <w:rPr>
          <w:rFonts w:asciiTheme="majorHAnsi" w:hAnsiTheme="majorHAnsi"/>
          <w:b/>
          <w:i/>
          <w:sz w:val="28"/>
          <w:szCs w:val="28"/>
        </w:rPr>
        <w:t xml:space="preserve"> </w:t>
      </w:r>
      <w:r w:rsidRPr="0060725B">
        <w:rPr>
          <w:rFonts w:asciiTheme="majorHAnsi" w:hAnsiTheme="majorHAnsi"/>
          <w:b/>
          <w:i/>
          <w:sz w:val="28"/>
          <w:szCs w:val="28"/>
        </w:rPr>
        <w:t>for Azizi Developments</w:t>
      </w:r>
    </w:p>
    <w:p w14:paraId="20333465" w14:textId="77777777" w:rsidR="002B6159" w:rsidRPr="00306E00" w:rsidRDefault="002B6159" w:rsidP="0059289F">
      <w:pPr>
        <w:jc w:val="center"/>
        <w:rPr>
          <w:rFonts w:asciiTheme="majorHAnsi" w:hAnsiTheme="majorHAnsi"/>
          <w:i/>
          <w:sz w:val="28"/>
          <w:szCs w:val="28"/>
        </w:rPr>
      </w:pPr>
    </w:p>
    <w:p w14:paraId="07B21FA1" w14:textId="03C537CC" w:rsidR="00306E00" w:rsidRPr="0059289F" w:rsidRDefault="00CC751C" w:rsidP="00AE3B4B">
      <w:pPr>
        <w:spacing w:line="360" w:lineRule="auto"/>
        <w:rPr>
          <w:rFonts w:asciiTheme="majorHAnsi" w:hAnsiTheme="majorHAnsi"/>
          <w:i/>
          <w:sz w:val="20"/>
          <w:szCs w:val="20"/>
        </w:rPr>
      </w:pPr>
      <w:r w:rsidRPr="0059289F">
        <w:rPr>
          <w:rFonts w:asciiTheme="majorHAnsi" w:hAnsiTheme="majorHAnsi"/>
          <w:i/>
          <w:sz w:val="20"/>
          <w:szCs w:val="20"/>
        </w:rPr>
        <w:t>Dubai, UAE</w:t>
      </w:r>
      <w:r w:rsidR="00204B6F">
        <w:rPr>
          <w:rFonts w:asciiTheme="majorHAnsi" w:hAnsiTheme="majorHAnsi"/>
          <w:i/>
          <w:sz w:val="20"/>
          <w:szCs w:val="20"/>
        </w:rPr>
        <w:t xml:space="preserve">, </w:t>
      </w:r>
      <w:r w:rsidR="00AE3B4B">
        <w:rPr>
          <w:rFonts w:asciiTheme="majorHAnsi" w:hAnsiTheme="majorHAnsi"/>
          <w:i/>
          <w:sz w:val="20"/>
          <w:szCs w:val="20"/>
        </w:rPr>
        <w:t>31</w:t>
      </w:r>
      <w:r w:rsidR="00AE3B4B" w:rsidRPr="00AE3B4B">
        <w:rPr>
          <w:rFonts w:asciiTheme="majorHAnsi" w:hAnsiTheme="majorHAnsi"/>
          <w:i/>
          <w:sz w:val="20"/>
          <w:szCs w:val="20"/>
          <w:vertAlign w:val="superscript"/>
        </w:rPr>
        <w:t>st</w:t>
      </w:r>
      <w:r w:rsidR="00AE3B4B">
        <w:rPr>
          <w:rFonts w:asciiTheme="majorHAnsi" w:hAnsiTheme="majorHAnsi"/>
          <w:i/>
          <w:sz w:val="20"/>
          <w:szCs w:val="20"/>
        </w:rPr>
        <w:t xml:space="preserve"> Octo</w:t>
      </w:r>
      <w:r w:rsidR="00211F06">
        <w:rPr>
          <w:rFonts w:asciiTheme="majorHAnsi" w:hAnsiTheme="majorHAnsi"/>
          <w:i/>
          <w:sz w:val="20"/>
          <w:szCs w:val="20"/>
        </w:rPr>
        <w:t>ber</w:t>
      </w:r>
      <w:r w:rsidR="00306E00" w:rsidRPr="0059289F">
        <w:rPr>
          <w:rFonts w:asciiTheme="majorHAnsi" w:hAnsiTheme="majorHAnsi"/>
          <w:i/>
          <w:sz w:val="20"/>
          <w:szCs w:val="20"/>
        </w:rPr>
        <w:t xml:space="preserve"> 2016</w:t>
      </w:r>
    </w:p>
    <w:p w14:paraId="78B338D8" w14:textId="77777777" w:rsidR="00CC751C" w:rsidRPr="00306E00" w:rsidRDefault="00CC751C" w:rsidP="0059289F">
      <w:pPr>
        <w:rPr>
          <w:rFonts w:asciiTheme="majorHAnsi" w:hAnsiTheme="majorHAnsi"/>
          <w:sz w:val="28"/>
          <w:szCs w:val="28"/>
        </w:rPr>
      </w:pPr>
    </w:p>
    <w:p w14:paraId="7C895F76" w14:textId="2C970315" w:rsidR="00307DDF" w:rsidRPr="0060725B" w:rsidRDefault="00FA4E13" w:rsidP="00F81A40">
      <w:pPr>
        <w:spacing w:line="360" w:lineRule="auto"/>
        <w:jc w:val="both"/>
        <w:rPr>
          <w:rFonts w:asciiTheme="majorHAnsi" w:hAnsiTheme="majorHAnsi" w:cstheme="majorHAnsi"/>
          <w:bCs/>
        </w:rPr>
      </w:pPr>
      <w:r w:rsidRPr="0060725B">
        <w:rPr>
          <w:rFonts w:asciiTheme="majorHAnsi" w:hAnsiTheme="majorHAnsi" w:cstheme="majorHAnsi"/>
        </w:rPr>
        <w:t xml:space="preserve">Azizi Developments, a </w:t>
      </w:r>
      <w:r w:rsidR="00F81A40">
        <w:rPr>
          <w:rFonts w:asciiTheme="majorHAnsi" w:hAnsiTheme="majorHAnsi" w:cstheme="majorHAnsi"/>
        </w:rPr>
        <w:t>fast growing</w:t>
      </w:r>
      <w:r w:rsidRPr="0060725B">
        <w:rPr>
          <w:rFonts w:asciiTheme="majorHAnsi" w:hAnsiTheme="majorHAnsi" w:cstheme="majorHAnsi"/>
        </w:rPr>
        <w:t xml:space="preserve"> UAE-based real estate developer with global reach into international markets</w:t>
      </w:r>
      <w:r w:rsidRPr="0060725B">
        <w:rPr>
          <w:rFonts w:asciiTheme="majorHAnsi" w:hAnsiTheme="majorHAnsi" w:cstheme="majorHAnsi"/>
          <w:bCs/>
        </w:rPr>
        <w:t xml:space="preserve">, completed the official handover to owners of its Dubai-based property development – Azizi </w:t>
      </w:r>
      <w:proofErr w:type="spellStart"/>
      <w:r w:rsidR="00204B6F" w:rsidRPr="0060725B">
        <w:rPr>
          <w:rFonts w:asciiTheme="majorHAnsi" w:hAnsiTheme="majorHAnsi" w:cstheme="majorHAnsi"/>
          <w:bCs/>
        </w:rPr>
        <w:t>Liatris</w:t>
      </w:r>
      <w:proofErr w:type="spellEnd"/>
      <w:r w:rsidR="00204B6F" w:rsidRPr="0060725B">
        <w:rPr>
          <w:rFonts w:asciiTheme="majorHAnsi" w:hAnsiTheme="majorHAnsi" w:cstheme="majorHAnsi"/>
          <w:bCs/>
        </w:rPr>
        <w:t xml:space="preserve"> </w:t>
      </w:r>
      <w:r w:rsidRPr="0060725B">
        <w:rPr>
          <w:rFonts w:asciiTheme="majorHAnsi" w:hAnsiTheme="majorHAnsi" w:cstheme="majorHAnsi"/>
          <w:bCs/>
        </w:rPr>
        <w:t>Residence</w:t>
      </w:r>
      <w:r w:rsidR="00AE1BD5" w:rsidRPr="0060725B">
        <w:rPr>
          <w:rFonts w:asciiTheme="majorHAnsi" w:hAnsiTheme="majorHAnsi" w:cstheme="majorHAnsi"/>
          <w:bCs/>
        </w:rPr>
        <w:t xml:space="preserve"> </w:t>
      </w:r>
      <w:r w:rsidR="00307DDF" w:rsidRPr="0060725B">
        <w:rPr>
          <w:rFonts w:asciiTheme="majorHAnsi" w:hAnsiTheme="majorHAnsi" w:cstheme="majorHAnsi"/>
          <w:bCs/>
        </w:rPr>
        <w:t xml:space="preserve">– </w:t>
      </w:r>
      <w:r w:rsidR="00B340A7">
        <w:rPr>
          <w:rFonts w:asciiTheme="majorHAnsi" w:hAnsiTheme="majorHAnsi" w:cstheme="majorHAnsi"/>
          <w:bCs/>
        </w:rPr>
        <w:t>t</w:t>
      </w:r>
      <w:r w:rsidR="00B340A7" w:rsidRPr="0060725B">
        <w:rPr>
          <w:rFonts w:asciiTheme="majorHAnsi" w:hAnsiTheme="majorHAnsi" w:cstheme="majorHAnsi"/>
          <w:bCs/>
        </w:rPr>
        <w:t xml:space="preserve">enants have now </w:t>
      </w:r>
      <w:r w:rsidR="00F81A40">
        <w:rPr>
          <w:rFonts w:asciiTheme="majorHAnsi" w:hAnsiTheme="majorHAnsi" w:cstheme="majorHAnsi"/>
          <w:bCs/>
        </w:rPr>
        <w:t>started</w:t>
      </w:r>
      <w:r w:rsidR="00B340A7" w:rsidRPr="0060725B">
        <w:rPr>
          <w:rFonts w:asciiTheme="majorHAnsi" w:hAnsiTheme="majorHAnsi" w:cstheme="majorHAnsi"/>
          <w:bCs/>
        </w:rPr>
        <w:t xml:space="preserve"> moving into the property: </w:t>
      </w:r>
      <w:r w:rsidR="00307DDF" w:rsidRPr="0060725B">
        <w:rPr>
          <w:rFonts w:asciiTheme="majorHAnsi" w:hAnsiTheme="majorHAnsi" w:cstheme="majorHAnsi"/>
          <w:bCs/>
        </w:rPr>
        <w:t>a r</w:t>
      </w:r>
      <w:r w:rsidR="00730FA5" w:rsidRPr="0060725B">
        <w:rPr>
          <w:rFonts w:asciiTheme="majorHAnsi" w:hAnsiTheme="majorHAnsi" w:cstheme="majorHAnsi"/>
          <w:bCs/>
        </w:rPr>
        <w:t>esidential G+11 building with 129</w:t>
      </w:r>
      <w:r w:rsidR="00307DDF" w:rsidRPr="0060725B">
        <w:rPr>
          <w:rFonts w:asciiTheme="majorHAnsi" w:hAnsiTheme="majorHAnsi" w:cstheme="majorHAnsi"/>
          <w:bCs/>
        </w:rPr>
        <w:t xml:space="preserve"> one to three-bedroom units</w:t>
      </w:r>
      <w:r w:rsidR="00182D54" w:rsidRPr="0060725B">
        <w:rPr>
          <w:rFonts w:asciiTheme="majorHAnsi" w:hAnsiTheme="majorHAnsi" w:cstheme="majorHAnsi"/>
          <w:bCs/>
        </w:rPr>
        <w:t xml:space="preserve"> </w:t>
      </w:r>
      <w:r w:rsidR="00182D54" w:rsidRPr="0060725B">
        <w:rPr>
          <w:rFonts w:asciiTheme="majorHAnsi" w:hAnsiTheme="majorHAnsi" w:cstheme="majorHAnsi"/>
        </w:rPr>
        <w:t>in a variety of layouts. The residence is</w:t>
      </w:r>
      <w:r w:rsidR="00307DDF" w:rsidRPr="0060725B">
        <w:rPr>
          <w:rFonts w:asciiTheme="majorHAnsi" w:hAnsiTheme="majorHAnsi" w:cstheme="majorHAnsi"/>
          <w:bCs/>
        </w:rPr>
        <w:t xml:space="preserve"> located in the new urban development of Al Furjan. </w:t>
      </w:r>
    </w:p>
    <w:p w14:paraId="2873C640" w14:textId="77777777" w:rsidR="00307DDF" w:rsidRPr="0060725B" w:rsidRDefault="00307DDF" w:rsidP="001B446D">
      <w:pPr>
        <w:spacing w:line="360" w:lineRule="auto"/>
        <w:jc w:val="both"/>
        <w:rPr>
          <w:rFonts w:asciiTheme="majorHAnsi" w:hAnsiTheme="majorHAnsi" w:cstheme="majorHAnsi"/>
          <w:bCs/>
        </w:rPr>
      </w:pPr>
    </w:p>
    <w:p w14:paraId="5ACA9CFA" w14:textId="6AB0ACB6" w:rsidR="0046425F" w:rsidRDefault="00FA4E13" w:rsidP="005777B1">
      <w:pPr>
        <w:pStyle w:val="p1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ajorHAnsi" w:hAnsiTheme="majorHAnsi" w:cstheme="majorHAnsi"/>
          <w:bCs/>
        </w:rPr>
      </w:pPr>
      <w:proofErr w:type="spellStart"/>
      <w:r w:rsidRPr="0060725B">
        <w:rPr>
          <w:rFonts w:asciiTheme="majorHAnsi" w:hAnsiTheme="majorHAnsi" w:cstheme="majorHAnsi"/>
          <w:bCs/>
        </w:rPr>
        <w:t>Farhad</w:t>
      </w:r>
      <w:proofErr w:type="spellEnd"/>
      <w:r w:rsidRPr="0060725B">
        <w:rPr>
          <w:rFonts w:asciiTheme="majorHAnsi" w:hAnsiTheme="majorHAnsi" w:cstheme="majorHAnsi"/>
          <w:bCs/>
        </w:rPr>
        <w:t xml:space="preserve"> Azizi, CEO of Azizi Developments, pers</w:t>
      </w:r>
      <w:r w:rsidR="009A376F" w:rsidRPr="0060725B">
        <w:rPr>
          <w:rFonts w:asciiTheme="majorHAnsi" w:hAnsiTheme="majorHAnsi" w:cstheme="majorHAnsi"/>
          <w:bCs/>
        </w:rPr>
        <w:t xml:space="preserve">onally thanked the new residents and investors </w:t>
      </w:r>
      <w:r w:rsidR="007B7A72" w:rsidRPr="0060725B">
        <w:rPr>
          <w:rFonts w:asciiTheme="majorHAnsi" w:hAnsiTheme="majorHAnsi" w:cstheme="majorHAnsi"/>
          <w:bCs/>
        </w:rPr>
        <w:t xml:space="preserve">for trusting </w:t>
      </w:r>
      <w:r w:rsidR="00204B6F" w:rsidRPr="0060725B">
        <w:rPr>
          <w:rFonts w:asciiTheme="majorHAnsi" w:hAnsiTheme="majorHAnsi" w:cstheme="majorHAnsi"/>
          <w:bCs/>
        </w:rPr>
        <w:t>in the</w:t>
      </w:r>
      <w:r w:rsidR="007B7A72" w:rsidRPr="0060725B">
        <w:rPr>
          <w:rFonts w:asciiTheme="majorHAnsi" w:hAnsiTheme="majorHAnsi" w:cstheme="majorHAnsi"/>
          <w:bCs/>
        </w:rPr>
        <w:t xml:space="preserve"> Azizi brand</w:t>
      </w:r>
      <w:r w:rsidR="00B340A7">
        <w:rPr>
          <w:rFonts w:asciiTheme="majorHAnsi" w:hAnsiTheme="majorHAnsi" w:cstheme="majorHAnsi"/>
          <w:bCs/>
        </w:rPr>
        <w:t xml:space="preserve">. </w:t>
      </w:r>
      <w:r w:rsidR="004565C1" w:rsidRPr="0060725B">
        <w:rPr>
          <w:rFonts w:asciiTheme="majorHAnsi" w:hAnsiTheme="majorHAnsi" w:cstheme="majorHAnsi"/>
          <w:bCs/>
        </w:rPr>
        <w:t>“</w:t>
      </w:r>
      <w:r w:rsidR="007B7A72" w:rsidRPr="0060725B">
        <w:rPr>
          <w:rFonts w:asciiTheme="majorHAnsi" w:hAnsiTheme="majorHAnsi" w:cstheme="majorHAnsi"/>
          <w:bCs/>
        </w:rPr>
        <w:t xml:space="preserve">We are overjoyed to </w:t>
      </w:r>
      <w:r w:rsidR="00991EB0" w:rsidRPr="0060725B">
        <w:rPr>
          <w:rFonts w:asciiTheme="majorHAnsi" w:hAnsiTheme="majorHAnsi" w:cstheme="majorHAnsi"/>
          <w:bCs/>
        </w:rPr>
        <w:t xml:space="preserve">personally </w:t>
      </w:r>
      <w:r w:rsidR="007B7A72" w:rsidRPr="0060725B">
        <w:rPr>
          <w:rFonts w:asciiTheme="majorHAnsi" w:hAnsiTheme="majorHAnsi" w:cstheme="majorHAnsi"/>
          <w:bCs/>
        </w:rPr>
        <w:t>witness our</w:t>
      </w:r>
      <w:r w:rsidR="000D36CF" w:rsidRPr="0060725B">
        <w:rPr>
          <w:rFonts w:asciiTheme="majorHAnsi" w:hAnsiTheme="majorHAnsi" w:cstheme="majorHAnsi"/>
          <w:bCs/>
        </w:rPr>
        <w:t xml:space="preserve"> residents </w:t>
      </w:r>
      <w:r w:rsidR="00AB0560" w:rsidRPr="0060725B">
        <w:rPr>
          <w:rFonts w:asciiTheme="majorHAnsi" w:hAnsiTheme="majorHAnsi" w:cstheme="majorHAnsi"/>
          <w:bCs/>
        </w:rPr>
        <w:t xml:space="preserve">moving into </w:t>
      </w:r>
      <w:r w:rsidR="00991EB0" w:rsidRPr="0060725B">
        <w:rPr>
          <w:rFonts w:asciiTheme="majorHAnsi" w:hAnsiTheme="majorHAnsi" w:cstheme="majorHAnsi"/>
          <w:bCs/>
        </w:rPr>
        <w:t xml:space="preserve">their </w:t>
      </w:r>
      <w:r w:rsidR="00AB0560" w:rsidRPr="0060725B">
        <w:rPr>
          <w:rFonts w:asciiTheme="majorHAnsi" w:hAnsiTheme="majorHAnsi" w:cstheme="majorHAnsi"/>
          <w:bCs/>
        </w:rPr>
        <w:t>new home</w:t>
      </w:r>
      <w:r w:rsidR="00991EB0" w:rsidRPr="0060725B">
        <w:rPr>
          <w:rFonts w:asciiTheme="majorHAnsi" w:hAnsiTheme="majorHAnsi" w:cstheme="majorHAnsi"/>
          <w:bCs/>
        </w:rPr>
        <w:t>s</w:t>
      </w:r>
      <w:r w:rsidR="00A26AE5" w:rsidRPr="0060725B">
        <w:rPr>
          <w:rFonts w:asciiTheme="majorHAnsi" w:hAnsiTheme="majorHAnsi" w:cstheme="majorHAnsi"/>
          <w:bCs/>
        </w:rPr>
        <w:t xml:space="preserve">. </w:t>
      </w:r>
      <w:r w:rsidR="00CF4ED0" w:rsidRPr="0060725B">
        <w:rPr>
          <w:rFonts w:asciiTheme="majorHAnsi" w:hAnsiTheme="majorHAnsi" w:cstheme="majorHAnsi"/>
          <w:bCs/>
        </w:rPr>
        <w:t xml:space="preserve">Azizi </w:t>
      </w:r>
      <w:proofErr w:type="spellStart"/>
      <w:r w:rsidR="00CF4ED0" w:rsidRPr="0060725B">
        <w:rPr>
          <w:rFonts w:asciiTheme="majorHAnsi" w:hAnsiTheme="majorHAnsi" w:cstheme="majorHAnsi"/>
          <w:bCs/>
        </w:rPr>
        <w:t>Liatris</w:t>
      </w:r>
      <w:proofErr w:type="spellEnd"/>
      <w:r w:rsidR="00CF4ED0" w:rsidRPr="0060725B">
        <w:rPr>
          <w:rFonts w:asciiTheme="majorHAnsi" w:hAnsiTheme="majorHAnsi" w:cstheme="majorHAnsi"/>
          <w:bCs/>
        </w:rPr>
        <w:t xml:space="preserve"> is not simply where our new clients reside but a place where countless memories will be created. </w:t>
      </w:r>
      <w:r w:rsidR="00CF4ED0" w:rsidRPr="0060725B">
        <w:rPr>
          <w:rFonts w:asciiTheme="majorHAnsi" w:hAnsiTheme="majorHAnsi" w:cstheme="majorHAnsi"/>
        </w:rPr>
        <w:t xml:space="preserve">Our designers follow the mantra ‘homes aren’t just for looking at, they are for living in’. The handover of </w:t>
      </w:r>
      <w:proofErr w:type="spellStart"/>
      <w:r w:rsidR="00CF4ED0" w:rsidRPr="0060725B">
        <w:rPr>
          <w:rFonts w:asciiTheme="majorHAnsi" w:hAnsiTheme="majorHAnsi" w:cstheme="majorHAnsi"/>
        </w:rPr>
        <w:t>Liatris</w:t>
      </w:r>
      <w:proofErr w:type="spellEnd"/>
      <w:r w:rsidR="00CF4ED0" w:rsidRPr="0060725B">
        <w:rPr>
          <w:rFonts w:asciiTheme="majorHAnsi" w:hAnsiTheme="majorHAnsi" w:cstheme="majorHAnsi"/>
        </w:rPr>
        <w:t xml:space="preserve"> is the realization of our vision to build elegant homes that meet the needs of our residents, as well as impress their guests</w:t>
      </w:r>
      <w:r w:rsidR="00B340A7">
        <w:rPr>
          <w:rFonts w:asciiTheme="majorHAnsi" w:hAnsiTheme="majorHAnsi" w:cstheme="majorHAnsi"/>
          <w:bCs/>
        </w:rPr>
        <w:t>,”</w:t>
      </w:r>
      <w:r w:rsidR="0072780A" w:rsidRPr="0060725B">
        <w:rPr>
          <w:rFonts w:asciiTheme="majorHAnsi" w:hAnsiTheme="majorHAnsi" w:cstheme="majorHAnsi"/>
          <w:bCs/>
        </w:rPr>
        <w:t xml:space="preserve"> </w:t>
      </w:r>
      <w:r w:rsidR="00F0233D" w:rsidRPr="0060725B">
        <w:rPr>
          <w:rFonts w:asciiTheme="majorHAnsi" w:hAnsiTheme="majorHAnsi" w:cstheme="majorHAnsi"/>
          <w:bCs/>
        </w:rPr>
        <w:t>commented</w:t>
      </w:r>
      <w:r w:rsidR="00A26AE5" w:rsidRPr="0060725B">
        <w:rPr>
          <w:rFonts w:asciiTheme="majorHAnsi" w:hAnsiTheme="majorHAnsi" w:cstheme="majorHAnsi"/>
          <w:bCs/>
        </w:rPr>
        <w:t xml:space="preserve"> </w:t>
      </w:r>
      <w:proofErr w:type="spellStart"/>
      <w:r w:rsidR="00F0233D" w:rsidRPr="0060725B">
        <w:rPr>
          <w:rFonts w:asciiTheme="majorHAnsi" w:hAnsiTheme="majorHAnsi" w:cstheme="majorHAnsi"/>
          <w:bCs/>
        </w:rPr>
        <w:t>Mr</w:t>
      </w:r>
      <w:proofErr w:type="spellEnd"/>
      <w:r w:rsidR="00F0233D" w:rsidRPr="0060725B">
        <w:rPr>
          <w:rFonts w:asciiTheme="majorHAnsi" w:hAnsiTheme="majorHAnsi" w:cstheme="majorHAnsi"/>
          <w:bCs/>
        </w:rPr>
        <w:t xml:space="preserve"> Azizi.</w:t>
      </w:r>
    </w:p>
    <w:p w14:paraId="382E7E51" w14:textId="7D21426E" w:rsidR="0046425F" w:rsidRPr="0060725B" w:rsidRDefault="0046425F" w:rsidP="00657654">
      <w:pPr>
        <w:pStyle w:val="p1"/>
        <w:shd w:val="clear" w:color="auto" w:fill="FFFFFF"/>
        <w:spacing w:line="360" w:lineRule="auto"/>
        <w:jc w:val="both"/>
        <w:textAlignment w:val="baseline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One of the new homeowners from Saudi Arabia, exclaimed, “W</w:t>
      </w:r>
      <w:r w:rsidRPr="0046425F">
        <w:rPr>
          <w:rFonts w:asciiTheme="majorHAnsi" w:hAnsiTheme="majorHAnsi" w:cstheme="majorHAnsi"/>
          <w:bCs/>
        </w:rPr>
        <w:t xml:space="preserve">e are </w:t>
      </w:r>
      <w:r>
        <w:rPr>
          <w:rFonts w:asciiTheme="majorHAnsi" w:hAnsiTheme="majorHAnsi" w:cstheme="majorHAnsi"/>
          <w:bCs/>
        </w:rPr>
        <w:t>so delighted to see the finished product. The quality and</w:t>
      </w:r>
      <w:r w:rsidRPr="0046425F">
        <w:rPr>
          <w:rFonts w:asciiTheme="majorHAnsi" w:hAnsiTheme="majorHAnsi" w:cstheme="majorHAnsi"/>
          <w:bCs/>
        </w:rPr>
        <w:t xml:space="preserve"> size</w:t>
      </w:r>
      <w:r>
        <w:rPr>
          <w:rFonts w:asciiTheme="majorHAnsi" w:hAnsiTheme="majorHAnsi" w:cstheme="majorHAnsi"/>
          <w:bCs/>
        </w:rPr>
        <w:t xml:space="preserve"> was more than what we expected </w:t>
      </w:r>
      <w:r w:rsidRPr="0046425F">
        <w:rPr>
          <w:rFonts w:asciiTheme="majorHAnsi" w:hAnsiTheme="majorHAnsi" w:cstheme="majorHAnsi"/>
          <w:bCs/>
        </w:rPr>
        <w:t>when we signed the contract</w:t>
      </w:r>
      <w:r>
        <w:rPr>
          <w:rFonts w:asciiTheme="majorHAnsi" w:hAnsiTheme="majorHAnsi" w:cstheme="majorHAnsi"/>
          <w:bCs/>
        </w:rPr>
        <w:t>. T</w:t>
      </w:r>
      <w:r w:rsidRPr="0046425F">
        <w:rPr>
          <w:rFonts w:asciiTheme="majorHAnsi" w:hAnsiTheme="majorHAnsi" w:cstheme="majorHAnsi"/>
          <w:bCs/>
        </w:rPr>
        <w:t xml:space="preserve">his </w:t>
      </w:r>
      <w:r>
        <w:rPr>
          <w:rFonts w:asciiTheme="majorHAnsi" w:hAnsiTheme="majorHAnsi" w:cstheme="majorHAnsi"/>
          <w:bCs/>
        </w:rPr>
        <w:t>w</w:t>
      </w:r>
      <w:r w:rsidRPr="0046425F">
        <w:rPr>
          <w:rFonts w:asciiTheme="majorHAnsi" w:hAnsiTheme="majorHAnsi" w:cstheme="majorHAnsi"/>
          <w:bCs/>
        </w:rPr>
        <w:t>a</w:t>
      </w:r>
      <w:r>
        <w:rPr>
          <w:rFonts w:asciiTheme="majorHAnsi" w:hAnsiTheme="majorHAnsi" w:cstheme="majorHAnsi"/>
          <w:bCs/>
        </w:rPr>
        <w:t>s a great, firs</w:t>
      </w:r>
      <w:r w:rsidRPr="0046425F">
        <w:rPr>
          <w:rFonts w:asciiTheme="majorHAnsi" w:hAnsiTheme="majorHAnsi" w:cstheme="majorHAnsi"/>
          <w:bCs/>
        </w:rPr>
        <w:t>t</w:t>
      </w:r>
      <w:r>
        <w:rPr>
          <w:rFonts w:asciiTheme="majorHAnsi" w:hAnsiTheme="majorHAnsi" w:cstheme="majorHAnsi"/>
          <w:bCs/>
        </w:rPr>
        <w:t>-time</w:t>
      </w:r>
      <w:r w:rsidRPr="0046425F">
        <w:rPr>
          <w:rFonts w:asciiTheme="majorHAnsi" w:hAnsiTheme="majorHAnsi" w:cstheme="majorHAnsi"/>
          <w:bCs/>
        </w:rPr>
        <w:t xml:space="preserve"> expe</w:t>
      </w:r>
      <w:r w:rsidR="00657654">
        <w:rPr>
          <w:rFonts w:asciiTheme="majorHAnsi" w:hAnsiTheme="majorHAnsi" w:cstheme="majorHAnsi"/>
          <w:bCs/>
        </w:rPr>
        <w:t xml:space="preserve">rience </w:t>
      </w:r>
      <w:r>
        <w:rPr>
          <w:rFonts w:asciiTheme="majorHAnsi" w:hAnsiTheme="majorHAnsi" w:cstheme="majorHAnsi"/>
          <w:bCs/>
        </w:rPr>
        <w:t>with Azizi. I</w:t>
      </w:r>
      <w:r w:rsidRPr="0046425F">
        <w:rPr>
          <w:rFonts w:asciiTheme="majorHAnsi" w:hAnsiTheme="majorHAnsi" w:cstheme="majorHAnsi"/>
          <w:bCs/>
        </w:rPr>
        <w:t xml:space="preserve">t will </w:t>
      </w:r>
      <w:r>
        <w:rPr>
          <w:rFonts w:asciiTheme="majorHAnsi" w:hAnsiTheme="majorHAnsi" w:cstheme="majorHAnsi"/>
          <w:bCs/>
        </w:rPr>
        <w:t xml:space="preserve">definitely </w:t>
      </w:r>
      <w:r w:rsidR="00657654">
        <w:rPr>
          <w:rFonts w:asciiTheme="majorHAnsi" w:hAnsiTheme="majorHAnsi" w:cstheme="majorHAnsi"/>
          <w:bCs/>
        </w:rPr>
        <w:t>be our choice for any fu</w:t>
      </w:r>
      <w:r w:rsidRPr="0046425F">
        <w:rPr>
          <w:rFonts w:asciiTheme="majorHAnsi" w:hAnsiTheme="majorHAnsi" w:cstheme="majorHAnsi"/>
          <w:bCs/>
        </w:rPr>
        <w:t>t</w:t>
      </w:r>
      <w:r w:rsidR="00657654">
        <w:rPr>
          <w:rFonts w:asciiTheme="majorHAnsi" w:hAnsiTheme="majorHAnsi" w:cstheme="majorHAnsi"/>
          <w:bCs/>
        </w:rPr>
        <w:t>ure</w:t>
      </w:r>
      <w:r w:rsidRPr="0046425F">
        <w:rPr>
          <w:rFonts w:asciiTheme="majorHAnsi" w:hAnsiTheme="majorHAnsi" w:cstheme="majorHAnsi"/>
          <w:bCs/>
        </w:rPr>
        <w:t xml:space="preserve"> purchases</w:t>
      </w:r>
      <w:r>
        <w:rPr>
          <w:rFonts w:asciiTheme="majorHAnsi" w:hAnsiTheme="majorHAnsi" w:cstheme="majorHAnsi"/>
          <w:bCs/>
        </w:rPr>
        <w:t xml:space="preserve"> </w:t>
      </w:r>
      <w:r w:rsidRPr="0046425F">
        <w:rPr>
          <w:rFonts w:asciiTheme="majorHAnsi" w:hAnsiTheme="majorHAnsi" w:cstheme="majorHAnsi"/>
          <w:bCs/>
        </w:rPr>
        <w:t xml:space="preserve">we </w:t>
      </w:r>
      <w:r w:rsidR="00657654">
        <w:rPr>
          <w:rFonts w:asciiTheme="majorHAnsi" w:hAnsiTheme="majorHAnsi" w:cstheme="majorHAnsi"/>
          <w:bCs/>
        </w:rPr>
        <w:t>do</w:t>
      </w:r>
      <w:r>
        <w:rPr>
          <w:rFonts w:asciiTheme="majorHAnsi" w:hAnsiTheme="majorHAnsi" w:cstheme="majorHAnsi"/>
          <w:bCs/>
        </w:rPr>
        <w:t>.”</w:t>
      </w:r>
    </w:p>
    <w:p w14:paraId="29F50787" w14:textId="77777777" w:rsidR="0046425F" w:rsidRPr="0060725B" w:rsidRDefault="0046425F" w:rsidP="005777B1">
      <w:pPr>
        <w:pStyle w:val="p1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ajorHAnsi" w:hAnsiTheme="majorHAnsi" w:cstheme="majorHAnsi"/>
          <w:bCs/>
        </w:rPr>
      </w:pPr>
    </w:p>
    <w:p w14:paraId="338B831D" w14:textId="77777777" w:rsidR="00A402FE" w:rsidRPr="0060725B" w:rsidRDefault="00A402FE" w:rsidP="00CF4ED0">
      <w:pPr>
        <w:pStyle w:val="p1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ajorHAnsi" w:hAnsiTheme="majorHAnsi" w:cstheme="majorHAnsi"/>
          <w:bCs/>
        </w:rPr>
      </w:pPr>
    </w:p>
    <w:p w14:paraId="4EBBF79A" w14:textId="199E09A0" w:rsidR="0046425F" w:rsidRPr="0046425F" w:rsidRDefault="003C41DB" w:rsidP="00BF6F91">
      <w:pPr>
        <w:pStyle w:val="p1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ajorHAnsi" w:hAnsiTheme="majorHAnsi" w:cstheme="majorHAnsi"/>
        </w:rPr>
      </w:pPr>
      <w:r w:rsidRPr="0060725B">
        <w:rPr>
          <w:rFonts w:asciiTheme="majorHAnsi" w:hAnsiTheme="majorHAnsi" w:cstheme="majorHAnsi"/>
          <w:shd w:val="clear" w:color="auto" w:fill="FFFFFF"/>
        </w:rPr>
        <w:t xml:space="preserve">According to </w:t>
      </w:r>
      <w:proofErr w:type="spellStart"/>
      <w:r w:rsidR="00BF6F91">
        <w:rPr>
          <w:rFonts w:asciiTheme="majorHAnsi" w:hAnsiTheme="majorHAnsi" w:cstheme="majorHAnsi"/>
          <w:shd w:val="clear" w:color="auto" w:fill="FFFFFF"/>
        </w:rPr>
        <w:t>Mr</w:t>
      </w:r>
      <w:proofErr w:type="spellEnd"/>
      <w:r w:rsidRPr="0060725B">
        <w:rPr>
          <w:rFonts w:asciiTheme="majorHAnsi" w:hAnsiTheme="majorHAnsi" w:cstheme="majorHAnsi"/>
          <w:shd w:val="clear" w:color="auto" w:fill="FFFFFF"/>
        </w:rPr>
        <w:t xml:space="preserve"> Azizi, </w:t>
      </w:r>
      <w:proofErr w:type="spellStart"/>
      <w:r w:rsidR="007A407F" w:rsidRPr="0060725B">
        <w:rPr>
          <w:rFonts w:asciiTheme="majorHAnsi" w:hAnsiTheme="majorHAnsi" w:cstheme="majorHAnsi"/>
          <w:shd w:val="clear" w:color="auto" w:fill="FFFFFF"/>
        </w:rPr>
        <w:t>Liatris</w:t>
      </w:r>
      <w:proofErr w:type="spellEnd"/>
      <w:r w:rsidR="007A407F" w:rsidRPr="0060725B">
        <w:rPr>
          <w:rFonts w:asciiTheme="majorHAnsi" w:hAnsiTheme="majorHAnsi" w:cstheme="majorHAnsi"/>
          <w:shd w:val="clear" w:color="auto" w:fill="FFFFFF"/>
        </w:rPr>
        <w:t xml:space="preserve"> redefines the personal residence experience, combining intimacy, comfort and exclusivity.</w:t>
      </w:r>
      <w:r w:rsidR="007A407F" w:rsidRPr="0060725B">
        <w:rPr>
          <w:rFonts w:asciiTheme="majorHAnsi" w:hAnsiTheme="majorHAnsi" w:cstheme="majorHAnsi"/>
          <w:bCs/>
        </w:rPr>
        <w:t xml:space="preserve"> </w:t>
      </w:r>
      <w:r w:rsidR="00A402FE" w:rsidRPr="0060725B">
        <w:rPr>
          <w:rFonts w:asciiTheme="majorHAnsi" w:hAnsiTheme="majorHAnsi" w:cstheme="majorHAnsi"/>
        </w:rPr>
        <w:t xml:space="preserve">The residents can view the enchanting Dubai skyscrapers from the Al Furjan community setting with affordable luxury amenities, high spec building materials and modern designs. </w:t>
      </w:r>
      <w:r w:rsidR="00B340A7">
        <w:rPr>
          <w:rFonts w:asciiTheme="majorHAnsi" w:hAnsiTheme="majorHAnsi" w:cstheme="majorHAnsi"/>
        </w:rPr>
        <w:t>These added comforts and conveniences mean that the new tenants</w:t>
      </w:r>
      <w:r w:rsidR="007A407F" w:rsidRPr="0060725B">
        <w:rPr>
          <w:rFonts w:asciiTheme="majorHAnsi" w:hAnsiTheme="majorHAnsi" w:cstheme="majorHAnsi"/>
        </w:rPr>
        <w:t xml:space="preserve"> will not need to </w:t>
      </w:r>
      <w:r w:rsidR="00B340A7">
        <w:rPr>
          <w:rFonts w:asciiTheme="majorHAnsi" w:hAnsiTheme="majorHAnsi" w:cstheme="majorHAnsi"/>
        </w:rPr>
        <w:t>worry about hiring</w:t>
      </w:r>
      <w:r w:rsidR="007A407F" w:rsidRPr="0060725B">
        <w:rPr>
          <w:rFonts w:asciiTheme="majorHAnsi" w:hAnsiTheme="majorHAnsi" w:cstheme="majorHAnsi"/>
        </w:rPr>
        <w:t xml:space="preserve"> gardeners or maintenance workers, while also residing </w:t>
      </w:r>
      <w:r w:rsidRPr="0060725B">
        <w:rPr>
          <w:rFonts w:asciiTheme="majorHAnsi" w:hAnsiTheme="majorHAnsi" w:cstheme="majorHAnsi"/>
        </w:rPr>
        <w:t xml:space="preserve">only </w:t>
      </w:r>
      <w:r w:rsidR="007A407F" w:rsidRPr="0060725B">
        <w:rPr>
          <w:rFonts w:asciiTheme="majorHAnsi" w:hAnsiTheme="majorHAnsi" w:cstheme="majorHAnsi"/>
        </w:rPr>
        <w:t xml:space="preserve">minutes away from </w:t>
      </w:r>
      <w:r w:rsidR="00C57F09" w:rsidRPr="0060725B">
        <w:rPr>
          <w:rFonts w:asciiTheme="majorHAnsi" w:hAnsiTheme="majorHAnsi" w:cstheme="majorHAnsi"/>
        </w:rPr>
        <w:t>top schools</w:t>
      </w:r>
      <w:r w:rsidR="00AD25C5">
        <w:rPr>
          <w:rFonts w:asciiTheme="majorHAnsi" w:hAnsiTheme="majorHAnsi" w:cstheme="majorHAnsi"/>
        </w:rPr>
        <w:t xml:space="preserve"> and</w:t>
      </w:r>
      <w:r w:rsidR="00C57F09" w:rsidRPr="0060725B">
        <w:rPr>
          <w:rFonts w:asciiTheme="majorHAnsi" w:hAnsiTheme="majorHAnsi" w:cstheme="majorHAnsi"/>
        </w:rPr>
        <w:t xml:space="preserve"> </w:t>
      </w:r>
      <w:r w:rsidR="00AD25C5">
        <w:rPr>
          <w:rFonts w:asciiTheme="majorHAnsi" w:hAnsiTheme="majorHAnsi" w:cstheme="majorHAnsi"/>
        </w:rPr>
        <w:t xml:space="preserve">Ibn </w:t>
      </w:r>
      <w:proofErr w:type="spellStart"/>
      <w:r w:rsidR="00AD25C5">
        <w:rPr>
          <w:rFonts w:asciiTheme="majorHAnsi" w:hAnsiTheme="majorHAnsi" w:cstheme="majorHAnsi"/>
        </w:rPr>
        <w:t>Batuta</w:t>
      </w:r>
      <w:proofErr w:type="spellEnd"/>
      <w:r w:rsidR="00AD25C5">
        <w:rPr>
          <w:rFonts w:asciiTheme="majorHAnsi" w:hAnsiTheme="majorHAnsi" w:cstheme="majorHAnsi"/>
        </w:rPr>
        <w:t xml:space="preserve"> Mall,</w:t>
      </w:r>
      <w:r w:rsidR="005F3919">
        <w:rPr>
          <w:rFonts w:asciiTheme="majorHAnsi" w:hAnsiTheme="majorHAnsi" w:cstheme="majorHAnsi"/>
        </w:rPr>
        <w:t xml:space="preserve"> </w:t>
      </w:r>
      <w:r w:rsidR="00AD25C5">
        <w:rPr>
          <w:rFonts w:asciiTheme="majorHAnsi" w:hAnsiTheme="majorHAnsi" w:cstheme="majorHAnsi"/>
        </w:rPr>
        <w:t>which features</w:t>
      </w:r>
      <w:r w:rsidR="005F3919">
        <w:rPr>
          <w:rFonts w:asciiTheme="majorHAnsi" w:hAnsiTheme="majorHAnsi" w:cstheme="majorHAnsi"/>
        </w:rPr>
        <w:t xml:space="preserve"> </w:t>
      </w:r>
      <w:r w:rsidR="007A407F" w:rsidRPr="0060725B">
        <w:rPr>
          <w:rFonts w:asciiTheme="majorHAnsi" w:hAnsiTheme="majorHAnsi" w:cstheme="majorHAnsi"/>
        </w:rPr>
        <w:t>dining, movies, outdoor activities</w:t>
      </w:r>
      <w:r w:rsidR="00C57F09">
        <w:rPr>
          <w:rFonts w:asciiTheme="majorHAnsi" w:hAnsiTheme="majorHAnsi" w:cstheme="majorHAnsi"/>
        </w:rPr>
        <w:t xml:space="preserve"> </w:t>
      </w:r>
      <w:r w:rsidR="007A407F" w:rsidRPr="0060725B">
        <w:rPr>
          <w:rFonts w:asciiTheme="majorHAnsi" w:hAnsiTheme="majorHAnsi" w:cstheme="majorHAnsi"/>
        </w:rPr>
        <w:t>as well as essential services. The opulent buildings are conveniently located to all the amenities a modern family may desire.</w:t>
      </w:r>
    </w:p>
    <w:p w14:paraId="16DEA04E" w14:textId="5C8A802C" w:rsidR="0046425F" w:rsidRDefault="0046425F" w:rsidP="00CA462B">
      <w:pPr>
        <w:pStyle w:val="p1"/>
        <w:shd w:val="clear" w:color="auto" w:fill="FFFFFF"/>
        <w:spacing w:line="360" w:lineRule="auto"/>
        <w:jc w:val="both"/>
        <w:textAlignment w:val="baseline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Another </w:t>
      </w:r>
      <w:r w:rsidR="00657654">
        <w:rPr>
          <w:rFonts w:asciiTheme="majorHAnsi" w:hAnsiTheme="majorHAnsi" w:cstheme="majorHAnsi"/>
        </w:rPr>
        <w:t>ecstatic</w:t>
      </w:r>
      <w:r>
        <w:rPr>
          <w:rFonts w:asciiTheme="majorHAnsi" w:hAnsiTheme="majorHAnsi" w:cstheme="majorHAnsi"/>
        </w:rPr>
        <w:t xml:space="preserve"> buyer from </w:t>
      </w:r>
      <w:r w:rsidR="00CA462B">
        <w:rPr>
          <w:rFonts w:asciiTheme="majorHAnsi" w:hAnsiTheme="majorHAnsi" w:cstheme="majorHAnsi"/>
        </w:rPr>
        <w:t>Pakistan</w:t>
      </w:r>
      <w:r>
        <w:rPr>
          <w:rFonts w:asciiTheme="majorHAnsi" w:hAnsiTheme="majorHAnsi" w:cstheme="majorHAnsi"/>
        </w:rPr>
        <w:t xml:space="preserve"> said, “T</w:t>
      </w:r>
      <w:r w:rsidRPr="0046425F">
        <w:rPr>
          <w:rFonts w:asciiTheme="majorHAnsi" w:hAnsiTheme="majorHAnsi" w:cstheme="majorHAnsi"/>
        </w:rPr>
        <w:t xml:space="preserve">he experience from the day we signed </w:t>
      </w:r>
      <w:r>
        <w:rPr>
          <w:rFonts w:asciiTheme="majorHAnsi" w:hAnsiTheme="majorHAnsi" w:cstheme="majorHAnsi"/>
        </w:rPr>
        <w:t>the contract with the agent to today’s</w:t>
      </w:r>
      <w:r w:rsidRPr="0046425F">
        <w:rPr>
          <w:rFonts w:asciiTheme="majorHAnsi" w:hAnsiTheme="majorHAnsi" w:cstheme="majorHAnsi"/>
        </w:rPr>
        <w:t xml:space="preserve"> handover was ver</w:t>
      </w:r>
      <w:r>
        <w:rPr>
          <w:rFonts w:asciiTheme="majorHAnsi" w:hAnsiTheme="majorHAnsi" w:cstheme="majorHAnsi"/>
        </w:rPr>
        <w:t>y smooth. Whenever we had something that needed clarification</w:t>
      </w:r>
      <w:r w:rsidRPr="0046425F">
        <w:rPr>
          <w:rFonts w:asciiTheme="majorHAnsi" w:hAnsiTheme="majorHAnsi" w:cstheme="majorHAnsi"/>
        </w:rPr>
        <w:t>, the customer service was</w:t>
      </w:r>
      <w:r>
        <w:rPr>
          <w:rFonts w:asciiTheme="majorHAnsi" w:hAnsiTheme="majorHAnsi" w:cstheme="majorHAnsi"/>
        </w:rPr>
        <w:t xml:space="preserve"> always available. I</w:t>
      </w:r>
      <w:r w:rsidRPr="0046425F">
        <w:rPr>
          <w:rFonts w:asciiTheme="majorHAnsi" w:hAnsiTheme="majorHAnsi" w:cstheme="majorHAnsi"/>
        </w:rPr>
        <w:t xml:space="preserve"> am </w:t>
      </w:r>
      <w:r>
        <w:rPr>
          <w:rFonts w:asciiTheme="majorHAnsi" w:hAnsiTheme="majorHAnsi" w:cstheme="majorHAnsi"/>
        </w:rPr>
        <w:t xml:space="preserve">so happy, and I wish to thank Azizi </w:t>
      </w:r>
      <w:r w:rsidR="00657654">
        <w:rPr>
          <w:rFonts w:asciiTheme="majorHAnsi" w:hAnsiTheme="majorHAnsi" w:cstheme="majorHAnsi"/>
        </w:rPr>
        <w:t>D</w:t>
      </w:r>
      <w:r w:rsidR="00657654" w:rsidRPr="0046425F">
        <w:rPr>
          <w:rFonts w:asciiTheme="majorHAnsi" w:hAnsiTheme="majorHAnsi" w:cstheme="majorHAnsi"/>
        </w:rPr>
        <w:t>evelopments</w:t>
      </w:r>
      <w:r w:rsidRPr="0046425F">
        <w:rPr>
          <w:rFonts w:asciiTheme="majorHAnsi" w:hAnsiTheme="majorHAnsi" w:cstheme="majorHAnsi"/>
        </w:rPr>
        <w:t xml:space="preserve"> man</w:t>
      </w:r>
      <w:r>
        <w:rPr>
          <w:rFonts w:asciiTheme="majorHAnsi" w:hAnsiTheme="majorHAnsi" w:cstheme="majorHAnsi"/>
        </w:rPr>
        <w:t>agement for their commitment, delivering our home on time with such a high level of</w:t>
      </w:r>
      <w:r w:rsidRPr="0046425F">
        <w:rPr>
          <w:rFonts w:asciiTheme="majorHAnsi" w:hAnsiTheme="majorHAnsi" w:cstheme="majorHAnsi"/>
        </w:rPr>
        <w:t xml:space="preserve"> quality.</w:t>
      </w:r>
      <w:r>
        <w:rPr>
          <w:rFonts w:asciiTheme="majorHAnsi" w:hAnsiTheme="majorHAnsi" w:cstheme="majorHAnsi"/>
        </w:rPr>
        <w:t>”</w:t>
      </w:r>
    </w:p>
    <w:p w14:paraId="6C04279A" w14:textId="4E8E110F" w:rsidR="00B8158D" w:rsidRPr="0060725B" w:rsidRDefault="00302AE7" w:rsidP="00A974D6">
      <w:pPr>
        <w:spacing w:line="360" w:lineRule="auto"/>
        <w:jc w:val="both"/>
        <w:rPr>
          <w:rFonts w:asciiTheme="majorHAnsi" w:hAnsiTheme="majorHAnsi" w:cstheme="majorHAnsi"/>
          <w:bCs/>
        </w:rPr>
      </w:pPr>
      <w:r w:rsidRPr="0060725B">
        <w:rPr>
          <w:rFonts w:asciiTheme="majorHAnsi" w:hAnsiTheme="majorHAnsi" w:cstheme="majorHAnsi"/>
          <w:bCs/>
        </w:rPr>
        <w:t xml:space="preserve">The </w:t>
      </w:r>
      <w:r w:rsidR="00C933EF" w:rsidRPr="0060725B">
        <w:rPr>
          <w:rFonts w:asciiTheme="majorHAnsi" w:hAnsiTheme="majorHAnsi" w:cstheme="majorHAnsi"/>
          <w:bCs/>
        </w:rPr>
        <w:t>succ</w:t>
      </w:r>
      <w:r w:rsidR="00204B6F" w:rsidRPr="0060725B">
        <w:rPr>
          <w:rFonts w:asciiTheme="majorHAnsi" w:hAnsiTheme="majorHAnsi" w:cstheme="majorHAnsi"/>
          <w:bCs/>
        </w:rPr>
        <w:t xml:space="preserve">essful handover of Azizi </w:t>
      </w:r>
      <w:proofErr w:type="spellStart"/>
      <w:r w:rsidR="00204B6F" w:rsidRPr="0060725B">
        <w:rPr>
          <w:rFonts w:asciiTheme="majorHAnsi" w:hAnsiTheme="majorHAnsi" w:cstheme="majorHAnsi"/>
          <w:bCs/>
        </w:rPr>
        <w:t>Liatris</w:t>
      </w:r>
      <w:proofErr w:type="spellEnd"/>
      <w:r w:rsidRPr="0060725B">
        <w:rPr>
          <w:rFonts w:asciiTheme="majorHAnsi" w:hAnsiTheme="majorHAnsi" w:cstheme="majorHAnsi"/>
          <w:bCs/>
        </w:rPr>
        <w:t xml:space="preserve"> is just </w:t>
      </w:r>
      <w:r w:rsidRPr="0060725B">
        <w:rPr>
          <w:rFonts w:asciiTheme="majorHAnsi" w:hAnsiTheme="majorHAnsi" w:cstheme="majorHAnsi"/>
          <w:bCs/>
          <w:i/>
        </w:rPr>
        <w:t xml:space="preserve">one </w:t>
      </w:r>
      <w:r w:rsidRPr="0060725B">
        <w:rPr>
          <w:rFonts w:asciiTheme="majorHAnsi" w:hAnsiTheme="majorHAnsi" w:cstheme="majorHAnsi"/>
          <w:bCs/>
        </w:rPr>
        <w:t xml:space="preserve">of the many </w:t>
      </w:r>
      <w:r w:rsidR="00CF4ED0" w:rsidRPr="0060725B">
        <w:rPr>
          <w:rFonts w:asciiTheme="majorHAnsi" w:hAnsiTheme="majorHAnsi" w:cstheme="majorHAnsi"/>
          <w:bCs/>
        </w:rPr>
        <w:t>accomplishments</w:t>
      </w:r>
      <w:r w:rsidRPr="0060725B">
        <w:rPr>
          <w:rFonts w:asciiTheme="majorHAnsi" w:hAnsiTheme="majorHAnsi" w:cstheme="majorHAnsi"/>
          <w:bCs/>
        </w:rPr>
        <w:t xml:space="preserve"> that Azi</w:t>
      </w:r>
      <w:r w:rsidR="00CF4ED0" w:rsidRPr="0060725B">
        <w:rPr>
          <w:rFonts w:asciiTheme="majorHAnsi" w:hAnsiTheme="majorHAnsi" w:cstheme="majorHAnsi"/>
          <w:bCs/>
        </w:rPr>
        <w:t>zi Developments has achieved</w:t>
      </w:r>
      <w:r w:rsidRPr="0060725B">
        <w:rPr>
          <w:rFonts w:asciiTheme="majorHAnsi" w:hAnsiTheme="majorHAnsi" w:cstheme="majorHAnsi"/>
          <w:bCs/>
        </w:rPr>
        <w:t xml:space="preserve"> this year. </w:t>
      </w:r>
      <w:r w:rsidR="00A402FE" w:rsidRPr="0060725B">
        <w:rPr>
          <w:rFonts w:asciiTheme="majorHAnsi" w:hAnsiTheme="majorHAnsi" w:cstheme="majorHAnsi"/>
          <w:bCs/>
        </w:rPr>
        <w:t xml:space="preserve">In </w:t>
      </w:r>
      <w:r w:rsidR="00A974D6">
        <w:rPr>
          <w:rFonts w:asciiTheme="majorHAnsi" w:hAnsiTheme="majorHAnsi" w:cstheme="majorHAnsi"/>
          <w:bCs/>
        </w:rPr>
        <w:t>the</w:t>
      </w:r>
      <w:r w:rsidR="009F6580">
        <w:rPr>
          <w:rFonts w:asciiTheme="majorHAnsi" w:hAnsiTheme="majorHAnsi" w:cstheme="majorHAnsi"/>
          <w:bCs/>
        </w:rPr>
        <w:t xml:space="preserve"> months of August and September</w:t>
      </w:r>
      <w:r w:rsidR="00CA5B4C" w:rsidRPr="0060725B">
        <w:rPr>
          <w:rFonts w:asciiTheme="majorHAnsi" w:hAnsiTheme="majorHAnsi" w:cstheme="majorHAnsi"/>
          <w:bCs/>
        </w:rPr>
        <w:t>,</w:t>
      </w:r>
      <w:r w:rsidR="00B8158D" w:rsidRPr="0060725B">
        <w:rPr>
          <w:rFonts w:asciiTheme="majorHAnsi" w:hAnsiTheme="majorHAnsi" w:cstheme="majorHAnsi"/>
          <w:bCs/>
        </w:rPr>
        <w:t xml:space="preserve"> Azizi </w:t>
      </w:r>
      <w:r w:rsidR="00E15B4A" w:rsidRPr="0060725B">
        <w:rPr>
          <w:rFonts w:asciiTheme="majorHAnsi" w:hAnsiTheme="majorHAnsi" w:cstheme="majorHAnsi"/>
          <w:bCs/>
        </w:rPr>
        <w:t>Developments</w:t>
      </w:r>
      <w:r w:rsidR="00A402FE" w:rsidRPr="0060725B">
        <w:rPr>
          <w:rFonts w:asciiTheme="majorHAnsi" w:hAnsiTheme="majorHAnsi" w:cstheme="majorHAnsi"/>
          <w:bCs/>
        </w:rPr>
        <w:t xml:space="preserve"> also</w:t>
      </w:r>
      <w:r w:rsidR="00B8158D" w:rsidRPr="0060725B">
        <w:rPr>
          <w:rFonts w:asciiTheme="majorHAnsi" w:hAnsiTheme="majorHAnsi" w:cstheme="majorHAnsi"/>
          <w:bCs/>
        </w:rPr>
        <w:t xml:space="preserve"> com</w:t>
      </w:r>
      <w:r w:rsidR="00D4711D" w:rsidRPr="0060725B">
        <w:rPr>
          <w:rFonts w:asciiTheme="majorHAnsi" w:hAnsiTheme="majorHAnsi" w:cstheme="majorHAnsi"/>
          <w:bCs/>
        </w:rPr>
        <w:t>pleted</w:t>
      </w:r>
      <w:r w:rsidR="00B340A7">
        <w:rPr>
          <w:rFonts w:asciiTheme="majorHAnsi" w:hAnsiTheme="majorHAnsi" w:cstheme="majorHAnsi"/>
          <w:bCs/>
        </w:rPr>
        <w:t xml:space="preserve"> construction</w:t>
      </w:r>
      <w:r w:rsidR="00D4711D" w:rsidRPr="0060725B">
        <w:rPr>
          <w:rFonts w:asciiTheme="majorHAnsi" w:hAnsiTheme="majorHAnsi" w:cstheme="majorHAnsi"/>
          <w:bCs/>
        </w:rPr>
        <w:t xml:space="preserve"> </w:t>
      </w:r>
      <w:r w:rsidR="009F6580">
        <w:rPr>
          <w:rFonts w:asciiTheme="majorHAnsi" w:hAnsiTheme="majorHAnsi" w:cstheme="majorHAnsi"/>
          <w:bCs/>
        </w:rPr>
        <w:t xml:space="preserve">and </w:t>
      </w:r>
      <w:r w:rsidR="003D5260" w:rsidRPr="0060725B">
        <w:rPr>
          <w:rFonts w:asciiTheme="majorHAnsi" w:hAnsiTheme="majorHAnsi" w:cstheme="majorHAnsi"/>
          <w:bCs/>
        </w:rPr>
        <w:t xml:space="preserve">handover of Azizi </w:t>
      </w:r>
      <w:proofErr w:type="spellStart"/>
      <w:r w:rsidR="00AB0560" w:rsidRPr="0060725B">
        <w:rPr>
          <w:rFonts w:asciiTheme="majorHAnsi" w:hAnsiTheme="majorHAnsi" w:cstheme="majorHAnsi"/>
          <w:bCs/>
        </w:rPr>
        <w:t>Feirouz</w:t>
      </w:r>
      <w:proofErr w:type="spellEnd"/>
      <w:r w:rsidR="009F6580">
        <w:rPr>
          <w:rFonts w:asciiTheme="majorHAnsi" w:hAnsiTheme="majorHAnsi" w:cstheme="majorHAnsi"/>
          <w:bCs/>
        </w:rPr>
        <w:t xml:space="preserve"> and Azizi </w:t>
      </w:r>
      <w:proofErr w:type="spellStart"/>
      <w:r w:rsidR="009F6580">
        <w:rPr>
          <w:rFonts w:asciiTheme="majorHAnsi" w:hAnsiTheme="majorHAnsi" w:cstheme="majorHAnsi"/>
          <w:bCs/>
        </w:rPr>
        <w:t>Yasamine</w:t>
      </w:r>
      <w:proofErr w:type="spellEnd"/>
      <w:r w:rsidR="003D5260" w:rsidRPr="0060725B">
        <w:rPr>
          <w:rFonts w:asciiTheme="majorHAnsi" w:hAnsiTheme="majorHAnsi" w:cstheme="majorHAnsi"/>
          <w:bCs/>
        </w:rPr>
        <w:t>; a</w:t>
      </w:r>
      <w:r w:rsidR="00311BC1" w:rsidRPr="0060725B">
        <w:rPr>
          <w:rFonts w:asciiTheme="majorHAnsi" w:hAnsiTheme="majorHAnsi" w:cstheme="majorHAnsi"/>
          <w:bCs/>
        </w:rPr>
        <w:t xml:space="preserve">ll title deeds </w:t>
      </w:r>
      <w:r w:rsidR="009F6580" w:rsidRPr="0060725B">
        <w:rPr>
          <w:rFonts w:asciiTheme="majorHAnsi" w:hAnsiTheme="majorHAnsi" w:cstheme="majorHAnsi"/>
          <w:bCs/>
        </w:rPr>
        <w:t>ha</w:t>
      </w:r>
      <w:r w:rsidR="009F6580">
        <w:rPr>
          <w:rFonts w:asciiTheme="majorHAnsi" w:hAnsiTheme="majorHAnsi" w:cstheme="majorHAnsi"/>
          <w:bCs/>
        </w:rPr>
        <w:t xml:space="preserve">ve </w:t>
      </w:r>
      <w:r w:rsidR="00A402FE" w:rsidRPr="0060725B">
        <w:rPr>
          <w:rFonts w:asciiTheme="majorHAnsi" w:hAnsiTheme="majorHAnsi" w:cstheme="majorHAnsi"/>
          <w:bCs/>
        </w:rPr>
        <w:t xml:space="preserve">been submitted </w:t>
      </w:r>
      <w:r w:rsidR="00062069" w:rsidRPr="0060725B">
        <w:rPr>
          <w:rFonts w:asciiTheme="majorHAnsi" w:hAnsiTheme="majorHAnsi" w:cstheme="majorHAnsi"/>
          <w:bCs/>
        </w:rPr>
        <w:t xml:space="preserve">to the </w:t>
      </w:r>
      <w:r w:rsidR="00B340A7">
        <w:rPr>
          <w:rFonts w:asciiTheme="majorHAnsi" w:hAnsiTheme="majorHAnsi" w:cstheme="majorHAnsi"/>
          <w:bCs/>
        </w:rPr>
        <w:t xml:space="preserve">investors and residents </w:t>
      </w:r>
      <w:r w:rsidR="00062069" w:rsidRPr="0060725B">
        <w:rPr>
          <w:rFonts w:asciiTheme="majorHAnsi" w:hAnsiTheme="majorHAnsi" w:cstheme="majorHAnsi"/>
          <w:bCs/>
        </w:rPr>
        <w:t xml:space="preserve">since then. </w:t>
      </w:r>
    </w:p>
    <w:p w14:paraId="7E65A3D5" w14:textId="77777777" w:rsidR="001128B0" w:rsidRPr="0060725B" w:rsidRDefault="001128B0" w:rsidP="001128B0">
      <w:pPr>
        <w:spacing w:line="360" w:lineRule="auto"/>
        <w:jc w:val="both"/>
        <w:rPr>
          <w:rFonts w:asciiTheme="majorHAnsi" w:hAnsiTheme="majorHAnsi" w:cstheme="majorHAnsi"/>
          <w:bCs/>
        </w:rPr>
      </w:pPr>
    </w:p>
    <w:p w14:paraId="343A6F62" w14:textId="74D3B5C3" w:rsidR="001128B0" w:rsidRPr="0060725B" w:rsidRDefault="003C41DB" w:rsidP="00BD5A9B">
      <w:pPr>
        <w:spacing w:line="360" w:lineRule="auto"/>
        <w:jc w:val="both"/>
        <w:rPr>
          <w:rFonts w:asciiTheme="majorHAnsi" w:hAnsiTheme="majorHAnsi" w:cstheme="majorHAnsi"/>
          <w:bCs/>
        </w:rPr>
      </w:pPr>
      <w:r w:rsidRPr="0060725B">
        <w:rPr>
          <w:rFonts w:asciiTheme="majorHAnsi" w:hAnsiTheme="majorHAnsi" w:cstheme="majorHAnsi"/>
          <w:bCs/>
        </w:rPr>
        <w:t>As internationally-</w:t>
      </w:r>
      <w:r w:rsidR="001128B0" w:rsidRPr="0060725B">
        <w:rPr>
          <w:rFonts w:asciiTheme="majorHAnsi" w:hAnsiTheme="majorHAnsi" w:cstheme="majorHAnsi"/>
          <w:bCs/>
        </w:rPr>
        <w:t xml:space="preserve">experienced property developers, Azizi Developments has established </w:t>
      </w:r>
      <w:r w:rsidR="00A402FE" w:rsidRPr="0060725B">
        <w:rPr>
          <w:rFonts w:asciiTheme="majorHAnsi" w:hAnsiTheme="majorHAnsi" w:cstheme="majorHAnsi"/>
          <w:bCs/>
        </w:rPr>
        <w:t>the strength of its brand through a</w:t>
      </w:r>
      <w:r w:rsidR="001128B0" w:rsidRPr="0060725B">
        <w:rPr>
          <w:rFonts w:asciiTheme="majorHAnsi" w:hAnsiTheme="majorHAnsi" w:cstheme="majorHAnsi"/>
          <w:bCs/>
        </w:rPr>
        <w:t xml:space="preserve"> portfolio that includes luxury residential, commercial and hotel properties. The developer’s immediate future plans include additional </w:t>
      </w:r>
      <w:r w:rsidR="00BD5A9B" w:rsidRPr="0060725B">
        <w:rPr>
          <w:rFonts w:asciiTheme="majorHAnsi" w:hAnsiTheme="majorHAnsi" w:cstheme="majorHAnsi"/>
          <w:bCs/>
        </w:rPr>
        <w:t xml:space="preserve">serviced </w:t>
      </w:r>
      <w:r w:rsidR="001128B0" w:rsidRPr="0060725B">
        <w:rPr>
          <w:rFonts w:asciiTheme="majorHAnsi" w:hAnsiTheme="majorHAnsi" w:cstheme="majorHAnsi"/>
          <w:bCs/>
        </w:rPr>
        <w:t xml:space="preserve">apartment projects in Al </w:t>
      </w:r>
      <w:proofErr w:type="spellStart"/>
      <w:r w:rsidR="001128B0" w:rsidRPr="0060725B">
        <w:rPr>
          <w:rFonts w:asciiTheme="majorHAnsi" w:hAnsiTheme="majorHAnsi" w:cstheme="majorHAnsi"/>
          <w:bCs/>
        </w:rPr>
        <w:t>Furjan</w:t>
      </w:r>
      <w:proofErr w:type="spellEnd"/>
      <w:r w:rsidR="001128B0" w:rsidRPr="0060725B">
        <w:rPr>
          <w:rFonts w:asciiTheme="majorHAnsi" w:hAnsiTheme="majorHAnsi" w:cstheme="majorHAnsi"/>
          <w:bCs/>
        </w:rPr>
        <w:t>, The Palm Jumeirah, as well as being one of the first developer</w:t>
      </w:r>
      <w:r w:rsidR="00A402FE" w:rsidRPr="0060725B">
        <w:rPr>
          <w:rFonts w:asciiTheme="majorHAnsi" w:hAnsiTheme="majorHAnsi" w:cstheme="majorHAnsi"/>
          <w:bCs/>
        </w:rPr>
        <w:t>s</w:t>
      </w:r>
      <w:r w:rsidR="001128B0" w:rsidRPr="0060725B">
        <w:rPr>
          <w:rFonts w:asciiTheme="majorHAnsi" w:hAnsiTheme="majorHAnsi" w:cstheme="majorHAnsi"/>
          <w:bCs/>
        </w:rPr>
        <w:t xml:space="preserve"> to offer freehold residential properties in Dubai Healthcare City</w:t>
      </w:r>
      <w:r w:rsidR="00A402FE" w:rsidRPr="0060725B">
        <w:rPr>
          <w:rFonts w:asciiTheme="majorHAnsi" w:hAnsiTheme="majorHAnsi" w:cstheme="majorHAnsi"/>
          <w:bCs/>
        </w:rPr>
        <w:t xml:space="preserve">, </w:t>
      </w:r>
      <w:r w:rsidR="004C5E8D" w:rsidRPr="0060725B">
        <w:rPr>
          <w:rFonts w:asciiTheme="majorHAnsi" w:hAnsiTheme="majorHAnsi" w:cstheme="majorHAnsi"/>
          <w:bCs/>
        </w:rPr>
        <w:t xml:space="preserve">which are already </w:t>
      </w:r>
      <w:r w:rsidR="00A402FE" w:rsidRPr="0060725B">
        <w:rPr>
          <w:rFonts w:asciiTheme="majorHAnsi" w:hAnsiTheme="majorHAnsi" w:cstheme="majorHAnsi"/>
          <w:bCs/>
        </w:rPr>
        <w:t>completely sold out</w:t>
      </w:r>
      <w:r w:rsidR="001128B0" w:rsidRPr="0060725B">
        <w:rPr>
          <w:rFonts w:asciiTheme="majorHAnsi" w:hAnsiTheme="majorHAnsi" w:cstheme="majorHAnsi"/>
          <w:bCs/>
        </w:rPr>
        <w:t>.</w:t>
      </w:r>
    </w:p>
    <w:p w14:paraId="779ED973" w14:textId="77777777" w:rsidR="00A402FE" w:rsidRPr="0060725B" w:rsidRDefault="00A402FE" w:rsidP="001128B0">
      <w:pPr>
        <w:spacing w:line="360" w:lineRule="auto"/>
        <w:jc w:val="both"/>
        <w:rPr>
          <w:rFonts w:asciiTheme="majorHAnsi" w:hAnsiTheme="majorHAnsi" w:cstheme="majorHAnsi"/>
          <w:bCs/>
        </w:rPr>
      </w:pPr>
    </w:p>
    <w:p w14:paraId="35CBBDE9" w14:textId="56326380" w:rsidR="00B8158D" w:rsidRPr="0060725B" w:rsidRDefault="0033502C" w:rsidP="00695002">
      <w:pPr>
        <w:pStyle w:val="ListParagraph"/>
        <w:numPr>
          <w:ilvl w:val="0"/>
          <w:numId w:val="1"/>
        </w:numPr>
        <w:spacing w:line="360" w:lineRule="auto"/>
        <w:jc w:val="center"/>
        <w:rPr>
          <w:rFonts w:asciiTheme="majorHAnsi" w:hAnsiTheme="majorHAnsi" w:cstheme="majorHAnsi"/>
          <w:bCs/>
        </w:rPr>
      </w:pPr>
      <w:r w:rsidRPr="0060725B">
        <w:rPr>
          <w:rFonts w:asciiTheme="majorHAnsi" w:hAnsiTheme="majorHAnsi" w:cstheme="majorHAnsi"/>
          <w:bCs/>
        </w:rPr>
        <w:t>END –</w:t>
      </w:r>
    </w:p>
    <w:p w14:paraId="41E4D44B" w14:textId="77777777" w:rsidR="00695002" w:rsidRPr="00695002" w:rsidRDefault="00695002" w:rsidP="00695002">
      <w:pPr>
        <w:spacing w:line="360" w:lineRule="auto"/>
        <w:jc w:val="center"/>
        <w:rPr>
          <w:rFonts w:asciiTheme="majorHAnsi" w:hAnsiTheme="majorHAnsi"/>
          <w:bCs/>
          <w:sz w:val="28"/>
          <w:szCs w:val="28"/>
        </w:rPr>
      </w:pPr>
      <w:bookmarkStart w:id="0" w:name="_GoBack"/>
      <w:bookmarkEnd w:id="0"/>
    </w:p>
    <w:sectPr w:rsidR="00695002" w:rsidRPr="00695002" w:rsidSect="00161231">
      <w:headerReference w:type="default" r:id="rId8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439003" w14:textId="77777777" w:rsidR="0075108E" w:rsidRDefault="0075108E" w:rsidP="00306E00">
      <w:r>
        <w:separator/>
      </w:r>
    </w:p>
  </w:endnote>
  <w:endnote w:type="continuationSeparator" w:id="0">
    <w:p w14:paraId="76B2A14B" w14:textId="77777777" w:rsidR="0075108E" w:rsidRDefault="0075108E" w:rsidP="00306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63A60F" w14:textId="77777777" w:rsidR="0075108E" w:rsidRDefault="0075108E" w:rsidP="00306E00">
      <w:r>
        <w:separator/>
      </w:r>
    </w:p>
  </w:footnote>
  <w:footnote w:type="continuationSeparator" w:id="0">
    <w:p w14:paraId="114F27FE" w14:textId="77777777" w:rsidR="0075108E" w:rsidRDefault="0075108E" w:rsidP="00306E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8FBC6F" w14:textId="79D63493" w:rsidR="00306E00" w:rsidRDefault="00306E00" w:rsidP="0059289F">
    <w:pPr>
      <w:pStyle w:val="Header"/>
      <w:jc w:val="center"/>
    </w:pPr>
    <w:r>
      <w:rPr>
        <w:noProof/>
      </w:rPr>
      <w:drawing>
        <wp:inline distT="0" distB="0" distL="0" distR="0" wp14:anchorId="29ABD700" wp14:editId="4063EE8C">
          <wp:extent cx="2639291" cy="779388"/>
          <wp:effectExtent l="0" t="0" r="0" b="0"/>
          <wp:docPr id="1" name="Picture 0" descr="Azizi_Developments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zizi_Developments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41260" cy="7799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1F754D"/>
    <w:multiLevelType w:val="hybridMultilevel"/>
    <w:tmpl w:val="CEF2A22E"/>
    <w:lvl w:ilvl="0" w:tplc="9AD69648">
      <w:start w:val="3"/>
      <w:numFmt w:val="bullet"/>
      <w:lvlText w:val="–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159"/>
    <w:rsid w:val="000576FD"/>
    <w:rsid w:val="00062069"/>
    <w:rsid w:val="00074235"/>
    <w:rsid w:val="000C09DF"/>
    <w:rsid w:val="000C761C"/>
    <w:rsid w:val="000D36CF"/>
    <w:rsid w:val="000D77C2"/>
    <w:rsid w:val="000F174E"/>
    <w:rsid w:val="00100995"/>
    <w:rsid w:val="001128B0"/>
    <w:rsid w:val="00130CD5"/>
    <w:rsid w:val="00161231"/>
    <w:rsid w:val="00162BBF"/>
    <w:rsid w:val="00182D54"/>
    <w:rsid w:val="001967AB"/>
    <w:rsid w:val="001A4844"/>
    <w:rsid w:val="001B446D"/>
    <w:rsid w:val="001C7086"/>
    <w:rsid w:val="00204B6F"/>
    <w:rsid w:val="00211F06"/>
    <w:rsid w:val="002B6159"/>
    <w:rsid w:val="00302AE7"/>
    <w:rsid w:val="00306E00"/>
    <w:rsid w:val="00307DDF"/>
    <w:rsid w:val="00311BC1"/>
    <w:rsid w:val="00334EEF"/>
    <w:rsid w:val="0033502C"/>
    <w:rsid w:val="00341025"/>
    <w:rsid w:val="003A2673"/>
    <w:rsid w:val="003B37C6"/>
    <w:rsid w:val="003C41DB"/>
    <w:rsid w:val="003D5260"/>
    <w:rsid w:val="003F6723"/>
    <w:rsid w:val="00417341"/>
    <w:rsid w:val="004565C1"/>
    <w:rsid w:val="0046425F"/>
    <w:rsid w:val="0047581D"/>
    <w:rsid w:val="004C4EBF"/>
    <w:rsid w:val="004C5E8D"/>
    <w:rsid w:val="004E5CD0"/>
    <w:rsid w:val="00506B63"/>
    <w:rsid w:val="005777B1"/>
    <w:rsid w:val="0059289F"/>
    <w:rsid w:val="005C55CE"/>
    <w:rsid w:val="005C5E13"/>
    <w:rsid w:val="005E11AB"/>
    <w:rsid w:val="005F3919"/>
    <w:rsid w:val="00600FAF"/>
    <w:rsid w:val="0060725B"/>
    <w:rsid w:val="00636C41"/>
    <w:rsid w:val="00647697"/>
    <w:rsid w:val="00657654"/>
    <w:rsid w:val="00695002"/>
    <w:rsid w:val="006D5CAD"/>
    <w:rsid w:val="006D6CB3"/>
    <w:rsid w:val="0072780A"/>
    <w:rsid w:val="00730FA5"/>
    <w:rsid w:val="0075108E"/>
    <w:rsid w:val="00757282"/>
    <w:rsid w:val="007A407F"/>
    <w:rsid w:val="007B7A72"/>
    <w:rsid w:val="00825AB5"/>
    <w:rsid w:val="008A2FE6"/>
    <w:rsid w:val="0090535C"/>
    <w:rsid w:val="00953AD0"/>
    <w:rsid w:val="009660FD"/>
    <w:rsid w:val="00991EB0"/>
    <w:rsid w:val="009A376F"/>
    <w:rsid w:val="009F6580"/>
    <w:rsid w:val="00A0220E"/>
    <w:rsid w:val="00A07416"/>
    <w:rsid w:val="00A26AE5"/>
    <w:rsid w:val="00A402FE"/>
    <w:rsid w:val="00A73BAC"/>
    <w:rsid w:val="00A974D6"/>
    <w:rsid w:val="00AB0560"/>
    <w:rsid w:val="00AD25C5"/>
    <w:rsid w:val="00AE1BD5"/>
    <w:rsid w:val="00AE3B4B"/>
    <w:rsid w:val="00AE7158"/>
    <w:rsid w:val="00B03FD2"/>
    <w:rsid w:val="00B10CA1"/>
    <w:rsid w:val="00B15587"/>
    <w:rsid w:val="00B168BF"/>
    <w:rsid w:val="00B340A7"/>
    <w:rsid w:val="00B76F85"/>
    <w:rsid w:val="00B8158D"/>
    <w:rsid w:val="00BD5A9B"/>
    <w:rsid w:val="00BD5ABD"/>
    <w:rsid w:val="00BE7176"/>
    <w:rsid w:val="00BF6F91"/>
    <w:rsid w:val="00C01A07"/>
    <w:rsid w:val="00C244A5"/>
    <w:rsid w:val="00C5633A"/>
    <w:rsid w:val="00C57F09"/>
    <w:rsid w:val="00C933EF"/>
    <w:rsid w:val="00C93AA4"/>
    <w:rsid w:val="00CA462B"/>
    <w:rsid w:val="00CA5B4C"/>
    <w:rsid w:val="00CC751C"/>
    <w:rsid w:val="00CD4081"/>
    <w:rsid w:val="00CD65DA"/>
    <w:rsid w:val="00CF4ED0"/>
    <w:rsid w:val="00D31909"/>
    <w:rsid w:val="00D4711D"/>
    <w:rsid w:val="00D478E4"/>
    <w:rsid w:val="00D76462"/>
    <w:rsid w:val="00D9649D"/>
    <w:rsid w:val="00DB68AC"/>
    <w:rsid w:val="00DE62DD"/>
    <w:rsid w:val="00E15B4A"/>
    <w:rsid w:val="00E44CD9"/>
    <w:rsid w:val="00E7777B"/>
    <w:rsid w:val="00EC24F5"/>
    <w:rsid w:val="00EF112A"/>
    <w:rsid w:val="00F01030"/>
    <w:rsid w:val="00F0233D"/>
    <w:rsid w:val="00F120D3"/>
    <w:rsid w:val="00F5597B"/>
    <w:rsid w:val="00F77279"/>
    <w:rsid w:val="00F803FB"/>
    <w:rsid w:val="00F81A40"/>
    <w:rsid w:val="00FA4E13"/>
    <w:rsid w:val="00FA6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14A5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50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64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46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06E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6E00"/>
  </w:style>
  <w:style w:type="paragraph" w:styleId="Footer">
    <w:name w:val="footer"/>
    <w:basedOn w:val="Normal"/>
    <w:link w:val="FooterChar"/>
    <w:uiPriority w:val="99"/>
    <w:unhideWhenUsed/>
    <w:rsid w:val="00306E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6E00"/>
  </w:style>
  <w:style w:type="paragraph" w:styleId="NormalWeb">
    <w:name w:val="Normal (Web)"/>
    <w:basedOn w:val="Normal"/>
    <w:uiPriority w:val="99"/>
    <w:unhideWhenUsed/>
    <w:rsid w:val="00CF4ED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1">
    <w:name w:val="p1"/>
    <w:basedOn w:val="Normal"/>
    <w:rsid w:val="00CF4ED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9F65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65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65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65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658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50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64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46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06E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6E00"/>
  </w:style>
  <w:style w:type="paragraph" w:styleId="Footer">
    <w:name w:val="footer"/>
    <w:basedOn w:val="Normal"/>
    <w:link w:val="FooterChar"/>
    <w:uiPriority w:val="99"/>
    <w:unhideWhenUsed/>
    <w:rsid w:val="00306E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6E00"/>
  </w:style>
  <w:style w:type="paragraph" w:styleId="NormalWeb">
    <w:name w:val="Normal (Web)"/>
    <w:basedOn w:val="Normal"/>
    <w:uiPriority w:val="99"/>
    <w:unhideWhenUsed/>
    <w:rsid w:val="00CF4ED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1">
    <w:name w:val="p1"/>
    <w:basedOn w:val="Normal"/>
    <w:rsid w:val="00CF4ED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9F65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65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65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65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658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Edinburgh University</Company>
  <LinksUpToDate>false</LinksUpToDate>
  <CharactersWithSpaces>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Shali Selva</dc:creator>
  <cp:lastModifiedBy>Alice Tobin</cp:lastModifiedBy>
  <cp:revision>9</cp:revision>
  <dcterms:created xsi:type="dcterms:W3CDTF">2016-10-31T08:08:00Z</dcterms:created>
  <dcterms:modified xsi:type="dcterms:W3CDTF">2018-01-03T09:55:00Z</dcterms:modified>
</cp:coreProperties>
</file>